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3D4A14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.85pt;margin-top:23pt;width:467.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</w:pict>
      </w:r>
      <w:r>
        <w:rPr>
          <w:rFonts w:ascii="Times New Roman" w:hAnsi="Times New Roman" w:cs="Times New Roman"/>
          <w:noProof/>
          <w:sz w:val="28"/>
        </w:rPr>
        <w:pict>
          <v:shape id="AutoShape 3" o:spid="_x0000_s1027" type="#_x0000_t32" style="position:absolute;left:0;text-align:left;margin-left:2.85pt;margin-top:18.5pt;width:467.1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</w:pic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 Е Ш Е Н И Е</w:t>
      </w:r>
    </w:p>
    <w:p w:rsidR="00BB0E32" w:rsidRDefault="00BB0E32" w:rsidP="00BB0E32">
      <w:pPr>
        <w:rPr>
          <w:rFonts w:cs="Tahoma"/>
          <w:sz w:val="28"/>
          <w:szCs w:val="28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7447D1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29.01.2014</w:t>
      </w:r>
      <w:r w:rsidR="00D26192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г</w:t>
      </w:r>
      <w:r w:rsidR="00B27368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.   № </w:t>
      </w:r>
      <w:r w:rsidR="007447D1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13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с. </w:t>
      </w:r>
      <w:proofErr w:type="spellStart"/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Пивовариха</w:t>
      </w:r>
      <w:proofErr w:type="spellEnd"/>
    </w:p>
    <w:p w:rsidR="007713BE" w:rsidRDefault="007713BE" w:rsidP="007713BE">
      <w:pPr>
        <w:rPr>
          <w:lang w:eastAsia="ar-SA"/>
        </w:rPr>
      </w:pP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>О внесении</w:t>
      </w:r>
      <w:r w:rsidR="00D815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изменений в решение Думы </w:t>
      </w:r>
    </w:p>
    <w:p w:rsidR="00841D1E" w:rsidRDefault="00841D1E" w:rsidP="0084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</w:p>
    <w:p w:rsidR="003607C2" w:rsidRDefault="00841D1E" w:rsidP="0036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41D1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Pr="00841D1E">
        <w:rPr>
          <w:rFonts w:ascii="Times New Roman" w:hAnsi="Times New Roman" w:cs="Times New Roman"/>
          <w:sz w:val="28"/>
          <w:szCs w:val="28"/>
          <w:lang w:eastAsia="ar-SA"/>
        </w:rPr>
        <w:t xml:space="preserve">24.10.2012 </w:t>
      </w:r>
      <w:r w:rsidR="003607C2" w:rsidRPr="003607C2">
        <w:rPr>
          <w:rFonts w:ascii="Times New Roman" w:hAnsi="Times New Roman" w:cs="Times New Roman"/>
          <w:sz w:val="28"/>
          <w:szCs w:val="28"/>
          <w:lang w:eastAsia="ar-SA"/>
        </w:rPr>
        <w:t xml:space="preserve">№ 1 «Об утверждении постоянной комиссий </w:t>
      </w:r>
    </w:p>
    <w:p w:rsidR="003607C2" w:rsidRDefault="003607C2" w:rsidP="0036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607C2">
        <w:rPr>
          <w:rFonts w:ascii="Times New Roman" w:hAnsi="Times New Roman" w:cs="Times New Roman"/>
          <w:sz w:val="28"/>
          <w:szCs w:val="28"/>
          <w:lang w:eastAsia="ar-SA"/>
        </w:rPr>
        <w:t xml:space="preserve">по мандатам, Уставу, Регламенту, депутатской этике </w:t>
      </w:r>
    </w:p>
    <w:p w:rsidR="00FF7366" w:rsidRDefault="003607C2" w:rsidP="0036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607C2">
        <w:rPr>
          <w:rFonts w:ascii="Times New Roman" w:hAnsi="Times New Roman" w:cs="Times New Roman"/>
          <w:sz w:val="28"/>
          <w:szCs w:val="28"/>
          <w:lang w:eastAsia="ar-SA"/>
        </w:rPr>
        <w:t>и правопорядку Думы Ушаковск</w:t>
      </w:r>
      <w:r>
        <w:rPr>
          <w:rFonts w:ascii="Times New Roman" w:hAnsi="Times New Roman" w:cs="Times New Roman"/>
          <w:sz w:val="28"/>
          <w:szCs w:val="28"/>
          <w:lang w:eastAsia="ar-SA"/>
        </w:rPr>
        <w:t>ого муниципального образования»</w:t>
      </w:r>
    </w:p>
    <w:p w:rsidR="00FF7366" w:rsidRDefault="00FF7366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07C2" w:rsidRDefault="003607C2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607C2" w:rsidRPr="00841D1E" w:rsidRDefault="003607C2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841D1E" w:rsidP="0093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целях приведения правового акта Думы Ушаковского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соответствие к 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нормам </w:t>
      </w:r>
      <w:hyperlink w:anchor="Par42" w:tooltip="Ссылка на текущий документ" w:history="1">
        <w:r w:rsidRPr="006D54AB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="00FF7366">
        <w:rPr>
          <w:rFonts w:ascii="Times New Roman" w:hAnsi="Times New Roman" w:cs="Times New Roman"/>
          <w:sz w:val="28"/>
          <w:szCs w:val="28"/>
        </w:rPr>
        <w:t>я</w:t>
      </w:r>
      <w:r w:rsidRPr="006D54AB">
        <w:rPr>
          <w:rFonts w:ascii="Times New Roman" w:hAnsi="Times New Roman" w:cs="Times New Roman"/>
          <w:sz w:val="28"/>
          <w:szCs w:val="28"/>
        </w:rPr>
        <w:t xml:space="preserve"> о постоянных комиссиях Думы Ушаковского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, утвержденного решением Думы Ушаковского муниципального образования от</w:t>
      </w:r>
      <w:bookmarkStart w:id="0" w:name="_GoBack"/>
      <w:bookmarkEnd w:id="0"/>
      <w:r w:rsidR="007E59F1" w:rsidRPr="007E59F1">
        <w:rPr>
          <w:rFonts w:ascii="Times New Roman" w:hAnsi="Times New Roman" w:cs="Times New Roman"/>
          <w:sz w:val="28"/>
          <w:szCs w:val="28"/>
        </w:rPr>
        <w:t>29.01.2014 № 05</w:t>
      </w:r>
      <w:r w:rsidR="005726B3">
        <w:rPr>
          <w:rFonts w:ascii="Times New Roman" w:hAnsi="Times New Roman" w:cs="Times New Roman"/>
          <w:sz w:val="28"/>
          <w:szCs w:val="28"/>
        </w:rPr>
        <w:t xml:space="preserve">и досрочным прекращением полномочий депутата Думы Ушаковского муниципального образования </w:t>
      </w:r>
      <w:proofErr w:type="spellStart"/>
      <w:r w:rsidR="005726B3">
        <w:rPr>
          <w:rFonts w:ascii="Times New Roman" w:hAnsi="Times New Roman" w:cs="Times New Roman"/>
          <w:sz w:val="28"/>
          <w:szCs w:val="28"/>
        </w:rPr>
        <w:t>Штайнгильберг</w:t>
      </w:r>
      <w:proofErr w:type="spellEnd"/>
      <w:r w:rsidR="005726B3">
        <w:rPr>
          <w:rFonts w:ascii="Times New Roman" w:hAnsi="Times New Roman" w:cs="Times New Roman"/>
          <w:sz w:val="28"/>
          <w:szCs w:val="28"/>
        </w:rPr>
        <w:t xml:space="preserve"> Ольги Владимировны,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7366">
        <w:rPr>
          <w:rFonts w:ascii="Times New Roman" w:hAnsi="Times New Roman" w:cs="Times New Roman"/>
          <w:sz w:val="28"/>
          <w:szCs w:val="28"/>
        </w:rPr>
        <w:t>ст.ст. 26, 43</w:t>
      </w:r>
      <w:r w:rsidR="001B514C">
        <w:rPr>
          <w:rFonts w:ascii="Times New Roman" w:hAnsi="Times New Roman" w:cs="Times New Roman"/>
          <w:sz w:val="28"/>
          <w:szCs w:val="28"/>
        </w:rPr>
        <w:t xml:space="preserve"> Устава Ушаковского муниципального образования</w:t>
      </w:r>
      <w:r w:rsidR="00FF73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F7366">
        <w:rPr>
          <w:rFonts w:ascii="Times New Roman" w:hAnsi="Times New Roman" w:cs="Times New Roman"/>
          <w:sz w:val="28"/>
          <w:szCs w:val="28"/>
        </w:rPr>
        <w:t>12 Регламента Думы Ушаковского муниципального образования, утвержденного решением Думы Ушаковского муниципального образования</w:t>
      </w:r>
      <w:r w:rsidR="001B514C">
        <w:rPr>
          <w:rFonts w:ascii="Times New Roman" w:hAnsi="Times New Roman" w:cs="Times New Roman"/>
          <w:sz w:val="28"/>
          <w:szCs w:val="28"/>
        </w:rPr>
        <w:t xml:space="preserve"> от 11.12.2007 г. № 2</w:t>
      </w:r>
      <w:r w:rsidR="00933A97">
        <w:rPr>
          <w:rFonts w:ascii="Times New Roman" w:hAnsi="Times New Roman" w:cs="Times New Roman"/>
          <w:sz w:val="28"/>
          <w:szCs w:val="28"/>
        </w:rPr>
        <w:t xml:space="preserve"> Дума Ушаковского муниципального образования</w:t>
      </w:r>
    </w:p>
    <w:p w:rsidR="00FF7366" w:rsidRDefault="00FF7366" w:rsidP="00FF7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1647F" w:rsidRDefault="0031647F" w:rsidP="00FF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F7366" w:rsidRDefault="00433DBF" w:rsidP="00237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 </w:t>
      </w:r>
      <w:r w:rsidR="00FF7366"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Внести в решение Думы Ушаковского муниципального образования от 24.10.2012 </w:t>
      </w:r>
      <w:r w:rsidR="00D33D45" w:rsidRPr="00D33D45">
        <w:rPr>
          <w:rFonts w:ascii="Times New Roman" w:hAnsi="Times New Roman" w:cs="Times New Roman"/>
          <w:sz w:val="28"/>
          <w:szCs w:val="28"/>
          <w:lang w:eastAsia="ar-SA"/>
        </w:rPr>
        <w:t>№ 1 «Об утверждении  постоянной комиссий по мандатам, Уставу, Регламенту, депутатской этике и правопорядку Думы Ушаковск</w:t>
      </w:r>
      <w:r w:rsidR="00D33D45">
        <w:rPr>
          <w:rFonts w:ascii="Times New Roman" w:hAnsi="Times New Roman" w:cs="Times New Roman"/>
          <w:sz w:val="28"/>
          <w:szCs w:val="28"/>
          <w:lang w:eastAsia="ar-SA"/>
        </w:rPr>
        <w:t xml:space="preserve">ого муниципального образования» 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(далее - решение) следующие </w:t>
      </w:r>
      <w:r w:rsidR="00FF7366" w:rsidRP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изменения</w:t>
      </w:r>
      <w:r w:rsidR="00FF736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FF7366" w:rsidRDefault="00FF7366" w:rsidP="00237957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Название решения изложить в следующей редакции: «О формировании постоянной комиссии </w:t>
      </w:r>
      <w:r w:rsidR="00D33D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мандатам, регламенту, депутатской этике и </w:t>
      </w:r>
      <w:proofErr w:type="spellStart"/>
      <w:r w:rsidR="00D33D45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правопорядку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Ушаковского муниципального образования».</w:t>
      </w:r>
    </w:p>
    <w:p w:rsidR="001B514C" w:rsidRDefault="006F5F15" w:rsidP="00237957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Констатирующую часть 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решения </w:t>
      </w:r>
      <w:r w:rsidR="001B514C" w:rsidRP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>изложить в следующей редакции: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«В целях предварительного рассмотрения и подготовки вопросов, отнесенных к ведению Думы Ушаковского муниципального образования, подготовки проектов решений, внесённых в Думу Ушаковского 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муниципального образования, для рассмотрения на заседании Думы Ушаковского муниципального образования, руководствуясь </w:t>
      </w:r>
      <w:r w:rsidR="004C3158" w:rsidRPr="004459A2">
        <w:rPr>
          <w:rFonts w:ascii="Times New Roman" w:hAnsi="Times New Roman" w:cs="Times New Roman"/>
          <w:sz w:val="28"/>
          <w:szCs w:val="28"/>
        </w:rPr>
        <w:t xml:space="preserve">ст.ст. 26, 43 Устава Ушаковского муниципального </w:t>
      </w:r>
      <w:proofErr w:type="spellStart"/>
      <w:r w:rsidR="004C3158" w:rsidRPr="004459A2">
        <w:rPr>
          <w:rFonts w:ascii="Times New Roman" w:hAnsi="Times New Roman" w:cs="Times New Roman"/>
          <w:sz w:val="28"/>
          <w:szCs w:val="28"/>
        </w:rPr>
        <w:t>образования</w:t>
      </w:r>
      <w:r w:rsidR="004C3158">
        <w:rPr>
          <w:rFonts w:ascii="Times New Roman" w:hAnsi="Times New Roman" w:cs="Times New Roman"/>
          <w:sz w:val="28"/>
          <w:szCs w:val="28"/>
        </w:rPr>
        <w:t>,</w:t>
      </w:r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>ст</w:t>
      </w:r>
      <w:proofErr w:type="spellEnd"/>
      <w:r w:rsidR="001B514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12 Регламента </w:t>
      </w:r>
      <w:r w:rsidR="00237957" w:rsidRPr="00237957"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 Ушаковского муниципального образования, утвержденного решением Думы Ушаковского муниципального образования от 11.12.2007 г. № 2 Дума Ушаковского муниципального образования</w:t>
      </w:r>
      <w:r w:rsidR="0023795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РЕШИЛА:»</w:t>
      </w:r>
    </w:p>
    <w:p w:rsidR="00FF7366" w:rsidRDefault="00FF7366" w:rsidP="00D33D45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 1 изложить в следующей редакции: «1. Сформировать постоянную комиссию </w:t>
      </w:r>
      <w:r w:rsidR="00F320EC" w:rsidRP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 </w:t>
      </w:r>
      <w:r w:rsidR="00D33D45" w:rsidRPr="00D33D4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мандатам, регламенту, депутатской этике и правопорядку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Думы Ушаковского муниципал</w:t>
      </w:r>
      <w:r w:rsid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ьного образования в количестве </w:t>
      </w:r>
      <w:r w:rsidR="00D33D45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депутатов и в следующем составе:</w:t>
      </w:r>
    </w:p>
    <w:p w:rsidR="00FF7366" w:rsidRDefault="00FF736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постоянной комиссии </w:t>
      </w:r>
      <w:r w:rsidR="00F320EC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="00D33D45">
        <w:rPr>
          <w:rFonts w:ascii="Times New Roman" w:eastAsia="Times New Roman" w:hAnsi="Times New Roman" w:cs="Times New Roman"/>
          <w:sz w:val="28"/>
          <w:szCs w:val="28"/>
          <w:lang w:eastAsia="en-US"/>
        </w:rPr>
        <w:t>Даниленко Владимир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FF7366" w:rsidRDefault="00FF736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Члены постоянной комиссии</w:t>
      </w:r>
      <w:r w:rsidR="0052244F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330F5D" w:rsidRDefault="00D33D45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Дулимова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Елена Ивановна.</w:t>
      </w:r>
    </w:p>
    <w:p w:rsidR="0052244F" w:rsidRPr="00FF7366" w:rsidRDefault="0052244F" w:rsidP="00033536">
      <w:pPr>
        <w:pStyle w:val="a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2 решения отменить.</w:t>
      </w:r>
    </w:p>
    <w:p w:rsidR="00FF7366" w:rsidRDefault="00FF736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33536" w:rsidRPr="00FF7366" w:rsidRDefault="00033536" w:rsidP="00033536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31647F" w:rsidRPr="0031647F" w:rsidRDefault="0052244F" w:rsidP="0031647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Думы </w:t>
      </w:r>
      <w:r w:rsidR="0031647F"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Ушаковского</w:t>
      </w:r>
    </w:p>
    <w:p w:rsidR="0031647F" w:rsidRPr="0031647F" w:rsidRDefault="0031647F" w:rsidP="00316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1647F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А.С.Кузнецов</w:t>
      </w:r>
    </w:p>
    <w:p w:rsidR="0031647F" w:rsidRPr="0031647F" w:rsidRDefault="0031647F" w:rsidP="00316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059D0" w:rsidRDefault="007713BE" w:rsidP="007713BE">
      <w:pPr>
        <w:tabs>
          <w:tab w:val="left" w:pos="8475"/>
        </w:tabs>
      </w:pPr>
      <w:r>
        <w:tab/>
      </w:r>
    </w:p>
    <w:sectPr w:rsidR="005059D0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F1E" w:rsidRDefault="00932F1E" w:rsidP="00635068">
      <w:pPr>
        <w:spacing w:after="0" w:line="240" w:lineRule="auto"/>
      </w:pPr>
      <w:r>
        <w:separator/>
      </w:r>
    </w:p>
  </w:endnote>
  <w:endnote w:type="continuationSeparator" w:id="0">
    <w:p w:rsidR="00932F1E" w:rsidRDefault="00932F1E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F1E" w:rsidRDefault="00932F1E" w:rsidP="00635068">
      <w:pPr>
        <w:spacing w:after="0" w:line="240" w:lineRule="auto"/>
      </w:pPr>
      <w:r>
        <w:separator/>
      </w:r>
    </w:p>
  </w:footnote>
  <w:footnote w:type="continuationSeparator" w:id="0">
    <w:p w:rsidR="00932F1E" w:rsidRDefault="00932F1E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435A"/>
    <w:multiLevelType w:val="multilevel"/>
    <w:tmpl w:val="2E9C6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E32"/>
    <w:rsid w:val="00033536"/>
    <w:rsid w:val="001A36C1"/>
    <w:rsid w:val="001B514C"/>
    <w:rsid w:val="00237957"/>
    <w:rsid w:val="0031647F"/>
    <w:rsid w:val="00330F5D"/>
    <w:rsid w:val="003607C2"/>
    <w:rsid w:val="0036125E"/>
    <w:rsid w:val="003D4A14"/>
    <w:rsid w:val="00433DBF"/>
    <w:rsid w:val="004C1D3F"/>
    <w:rsid w:val="004C3158"/>
    <w:rsid w:val="005059D0"/>
    <w:rsid w:val="0052244F"/>
    <w:rsid w:val="005726B3"/>
    <w:rsid w:val="0063139C"/>
    <w:rsid w:val="00635068"/>
    <w:rsid w:val="0066701C"/>
    <w:rsid w:val="006F5F15"/>
    <w:rsid w:val="007447D1"/>
    <w:rsid w:val="007713BE"/>
    <w:rsid w:val="007E59F1"/>
    <w:rsid w:val="00841D1E"/>
    <w:rsid w:val="00932F1E"/>
    <w:rsid w:val="00933A97"/>
    <w:rsid w:val="00A04C65"/>
    <w:rsid w:val="00A874D4"/>
    <w:rsid w:val="00B27368"/>
    <w:rsid w:val="00BB0E32"/>
    <w:rsid w:val="00D26192"/>
    <w:rsid w:val="00D33D45"/>
    <w:rsid w:val="00D80BF8"/>
    <w:rsid w:val="00D81561"/>
    <w:rsid w:val="00E332DE"/>
    <w:rsid w:val="00E64282"/>
    <w:rsid w:val="00F07CFE"/>
    <w:rsid w:val="00F320EC"/>
    <w:rsid w:val="00FF7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C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0EC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FF73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 </cp:lastModifiedBy>
  <cp:revision>9</cp:revision>
  <cp:lastPrinted>2014-01-12T23:18:00Z</cp:lastPrinted>
  <dcterms:created xsi:type="dcterms:W3CDTF">2013-12-24T09:09:00Z</dcterms:created>
  <dcterms:modified xsi:type="dcterms:W3CDTF">2014-02-25T12:40:00Z</dcterms:modified>
</cp:coreProperties>
</file>