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1" w:rsidRPr="00BB0E32" w:rsidRDefault="00C16E91" w:rsidP="00C16E91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C16E91" w:rsidRPr="00BB0E32" w:rsidRDefault="00C16E91" w:rsidP="00C16E91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C16E91" w:rsidRPr="00635068" w:rsidRDefault="00C16E91" w:rsidP="00C16E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C16E91" w:rsidRDefault="00C93A7C" w:rsidP="00C16E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C16E91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732495" w:rsidRDefault="00732495" w:rsidP="009B466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Pr="009B466E" w:rsidRDefault="007713BE" w:rsidP="009B466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bookmarkStart w:id="0" w:name="_GoBack"/>
      <w:bookmarkEnd w:id="0"/>
      <w:r w:rsidRPr="009B466E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 </w:t>
      </w:r>
      <w:r w:rsidR="00914B24">
        <w:rPr>
          <w:rFonts w:ascii="Times New Roman" w:eastAsia="Lucida Sans Unicode" w:hAnsi="Times New Roman" w:cs="Times New Roman"/>
          <w:b w:val="0"/>
          <w:bCs w:val="0"/>
          <w:color w:val="auto"/>
        </w:rPr>
        <w:t>29.01.2014</w:t>
      </w:r>
      <w:r w:rsidR="00C16E91" w:rsidRPr="009B466E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г.  № </w:t>
      </w:r>
      <w:r w:rsidR="00914B24">
        <w:rPr>
          <w:rFonts w:ascii="Times New Roman" w:eastAsia="Lucida Sans Unicode" w:hAnsi="Times New Roman" w:cs="Times New Roman"/>
          <w:b w:val="0"/>
          <w:bCs w:val="0"/>
          <w:color w:val="auto"/>
        </w:rPr>
        <w:t>09</w:t>
      </w:r>
    </w:p>
    <w:p w:rsidR="007713BE" w:rsidRPr="009B466E" w:rsidRDefault="007713BE" w:rsidP="009B466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9B466E">
        <w:rPr>
          <w:rFonts w:ascii="Times New Roman" w:eastAsia="Lucida Sans Unicode" w:hAnsi="Times New Roman" w:cs="Times New Roman"/>
          <w:b w:val="0"/>
          <w:bCs w:val="0"/>
          <w:color w:val="auto"/>
        </w:rPr>
        <w:t>с. Пивовариха</w:t>
      </w:r>
    </w:p>
    <w:p w:rsidR="007713BE" w:rsidRPr="009B466E" w:rsidRDefault="007713BE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16E91" w:rsidRPr="009B466E" w:rsidRDefault="00C16E91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Об утверждении перечня услуг,</w:t>
      </w:r>
    </w:p>
    <w:p w:rsidR="00C16E91" w:rsidRPr="009B466E" w:rsidRDefault="00C16E91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кото</w:t>
      </w:r>
      <w:r w:rsidR="00A8336F" w:rsidRPr="009B466E">
        <w:rPr>
          <w:rFonts w:ascii="Times New Roman" w:hAnsi="Times New Roman" w:cs="Times New Roman"/>
          <w:sz w:val="26"/>
          <w:szCs w:val="26"/>
        </w:rPr>
        <w:t xml:space="preserve">рые являются необходимыми и </w:t>
      </w:r>
      <w:r w:rsidRPr="009B466E">
        <w:rPr>
          <w:rFonts w:ascii="Times New Roman" w:hAnsi="Times New Roman" w:cs="Times New Roman"/>
          <w:sz w:val="26"/>
          <w:szCs w:val="26"/>
        </w:rPr>
        <w:t xml:space="preserve">обязательными для предоставления муниципальных услуги предоставляются организациями, участвующими  </w:t>
      </w:r>
    </w:p>
    <w:p w:rsidR="00C16E91" w:rsidRPr="009B466E" w:rsidRDefault="00C16E91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в предоставлении муниципальных услуг, а также порядка</w:t>
      </w:r>
    </w:p>
    <w:p w:rsidR="00C16E91" w:rsidRPr="009B466E" w:rsidRDefault="00C16E91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определения платы за оказание таких услуг</w:t>
      </w:r>
    </w:p>
    <w:p w:rsidR="00C16E91" w:rsidRPr="009B466E" w:rsidRDefault="00C16E91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6E91" w:rsidRPr="009B466E" w:rsidRDefault="00C16E91" w:rsidP="009B4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6E91" w:rsidRPr="009B466E" w:rsidRDefault="00C16E91" w:rsidP="009B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55"/>
      <w:r w:rsidRPr="009B466E">
        <w:rPr>
          <w:rFonts w:ascii="Times New Roman" w:hAnsi="Times New Roman" w:cs="Times New Roman"/>
          <w:sz w:val="26"/>
          <w:szCs w:val="26"/>
        </w:rPr>
        <w:t>В целях повышения открытости и доступности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руководствуясь п. 1, 3 ст.</w:t>
      </w:r>
      <w:r w:rsidR="00A8336F" w:rsidRPr="009B466E">
        <w:rPr>
          <w:rFonts w:ascii="Times New Roman" w:hAnsi="Times New Roman" w:cs="Times New Roman"/>
          <w:sz w:val="26"/>
          <w:szCs w:val="26"/>
        </w:rPr>
        <w:t> </w:t>
      </w:r>
      <w:r w:rsidRPr="009B466E">
        <w:rPr>
          <w:rFonts w:ascii="Times New Roman" w:hAnsi="Times New Roman" w:cs="Times New Roman"/>
          <w:sz w:val="26"/>
          <w:szCs w:val="26"/>
        </w:rPr>
        <w:t>9 Федерального закона от 27.07.2010 года № 210-ФЗ «Об организации предоставления государственных и муниципальных услуг», ст. 43 Устава Ушаковского муниципального образования</w:t>
      </w:r>
      <w:bookmarkStart w:id="2" w:name="sub_2"/>
      <w:bookmarkEnd w:id="1"/>
      <w:r w:rsidRPr="009B466E">
        <w:rPr>
          <w:rFonts w:ascii="Times New Roman" w:hAnsi="Times New Roman" w:cs="Times New Roman"/>
          <w:sz w:val="26"/>
          <w:szCs w:val="26"/>
        </w:rPr>
        <w:t>, Дума Ушаковского муниципального образования,</w:t>
      </w:r>
    </w:p>
    <w:p w:rsidR="00C16E91" w:rsidRPr="009B466E" w:rsidRDefault="00C16E91" w:rsidP="009B4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РЕШИЛА:</w:t>
      </w:r>
    </w:p>
    <w:p w:rsidR="00C16E91" w:rsidRPr="009B466E" w:rsidRDefault="00C16E91" w:rsidP="009B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91" w:rsidRPr="009B466E" w:rsidRDefault="00C16E91" w:rsidP="009B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91" w:rsidRPr="009B466E" w:rsidRDefault="00C16E91" w:rsidP="009B466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Утвердить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(приложение №1).</w:t>
      </w:r>
    </w:p>
    <w:p w:rsidR="00C16E91" w:rsidRPr="009B466E" w:rsidRDefault="00C16E91" w:rsidP="009B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36F" w:rsidRPr="009B466E" w:rsidRDefault="00A8336F" w:rsidP="009B466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Утвердить порядок определения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(Приложение № 2).</w:t>
      </w:r>
    </w:p>
    <w:p w:rsidR="004D62A1" w:rsidRPr="009B466E" w:rsidRDefault="004D62A1" w:rsidP="009B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66E" w:rsidRPr="009B466E" w:rsidRDefault="009B466E" w:rsidP="009B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62A1" w:rsidRPr="009B466E">
        <w:rPr>
          <w:rFonts w:ascii="Times New Roman" w:hAnsi="Times New Roman" w:cs="Times New Roman"/>
          <w:sz w:val="26"/>
          <w:szCs w:val="26"/>
        </w:rPr>
        <w:t>.</w:t>
      </w:r>
      <w:r w:rsidRPr="009B466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4D62A1" w:rsidRPr="009B466E" w:rsidRDefault="004D62A1" w:rsidP="009B466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6E" w:rsidRPr="009B466E" w:rsidRDefault="00A8336F" w:rsidP="009B4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Гла</w:t>
      </w:r>
      <w:r w:rsidR="00F47BA9" w:rsidRPr="009B466E">
        <w:rPr>
          <w:rFonts w:ascii="Times New Roman" w:hAnsi="Times New Roman" w:cs="Times New Roman"/>
          <w:sz w:val="26"/>
          <w:szCs w:val="26"/>
        </w:rPr>
        <w:t>ва</w:t>
      </w:r>
      <w:r w:rsidRPr="009B466E">
        <w:rPr>
          <w:rFonts w:ascii="Times New Roman" w:hAnsi="Times New Roman" w:cs="Times New Roman"/>
          <w:sz w:val="26"/>
          <w:szCs w:val="26"/>
        </w:rPr>
        <w:t>Ушаковского</w:t>
      </w:r>
    </w:p>
    <w:p w:rsidR="009B466E" w:rsidRPr="009B466E" w:rsidRDefault="009B466E" w:rsidP="009B4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М</w:t>
      </w:r>
      <w:r w:rsidR="00A8336F" w:rsidRPr="009B466E">
        <w:rPr>
          <w:rFonts w:ascii="Times New Roman" w:hAnsi="Times New Roman" w:cs="Times New Roman"/>
          <w:sz w:val="26"/>
          <w:szCs w:val="26"/>
        </w:rPr>
        <w:t xml:space="preserve">униципальногообразования, </w:t>
      </w:r>
    </w:p>
    <w:p w:rsidR="00F47BA9" w:rsidRPr="009B466E" w:rsidRDefault="009B466E" w:rsidP="009B4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>П</w:t>
      </w:r>
      <w:r w:rsidR="00A8336F" w:rsidRPr="009B466E">
        <w:rPr>
          <w:rFonts w:ascii="Times New Roman" w:hAnsi="Times New Roman" w:cs="Times New Roman"/>
          <w:sz w:val="26"/>
          <w:szCs w:val="26"/>
        </w:rPr>
        <w:t>редседатель</w:t>
      </w:r>
      <w:r w:rsidR="00F47BA9" w:rsidRPr="009B466E">
        <w:rPr>
          <w:rFonts w:ascii="Times New Roman" w:hAnsi="Times New Roman" w:cs="Times New Roman"/>
          <w:sz w:val="26"/>
          <w:szCs w:val="26"/>
        </w:rPr>
        <w:t xml:space="preserve"> Думы Ушаковского</w:t>
      </w:r>
    </w:p>
    <w:p w:rsidR="009B466E" w:rsidRDefault="00F47BA9" w:rsidP="009B4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6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B466E">
        <w:rPr>
          <w:rFonts w:ascii="Times New Roman" w:hAnsi="Times New Roman" w:cs="Times New Roman"/>
          <w:sz w:val="26"/>
          <w:szCs w:val="26"/>
        </w:rPr>
        <w:tab/>
      </w:r>
      <w:r w:rsidRPr="009B466E">
        <w:rPr>
          <w:rFonts w:ascii="Times New Roman" w:hAnsi="Times New Roman" w:cs="Times New Roman"/>
          <w:sz w:val="26"/>
          <w:szCs w:val="26"/>
        </w:rPr>
        <w:tab/>
      </w:r>
      <w:r w:rsidRPr="009B466E">
        <w:rPr>
          <w:rFonts w:ascii="Times New Roman" w:hAnsi="Times New Roman" w:cs="Times New Roman"/>
          <w:sz w:val="26"/>
          <w:szCs w:val="26"/>
        </w:rPr>
        <w:tab/>
      </w:r>
      <w:r w:rsidRPr="009B466E">
        <w:rPr>
          <w:rFonts w:ascii="Times New Roman" w:hAnsi="Times New Roman" w:cs="Times New Roman"/>
          <w:sz w:val="26"/>
          <w:szCs w:val="26"/>
        </w:rPr>
        <w:tab/>
      </w:r>
      <w:r w:rsidRPr="009B466E">
        <w:rPr>
          <w:rFonts w:ascii="Times New Roman" w:hAnsi="Times New Roman" w:cs="Times New Roman"/>
          <w:sz w:val="26"/>
          <w:szCs w:val="26"/>
        </w:rPr>
        <w:tab/>
      </w:r>
      <w:r w:rsidR="004F78DB" w:rsidRPr="009B466E">
        <w:rPr>
          <w:rFonts w:ascii="Times New Roman" w:hAnsi="Times New Roman" w:cs="Times New Roman"/>
          <w:sz w:val="26"/>
          <w:szCs w:val="26"/>
        </w:rPr>
        <w:tab/>
      </w:r>
      <w:r w:rsidRPr="009B466E">
        <w:rPr>
          <w:rFonts w:ascii="Times New Roman" w:hAnsi="Times New Roman" w:cs="Times New Roman"/>
          <w:sz w:val="26"/>
          <w:szCs w:val="26"/>
        </w:rPr>
        <w:t xml:space="preserve"> А.С. Кузнецов</w:t>
      </w:r>
    </w:p>
    <w:p w:rsidR="009B466E" w:rsidRDefault="009B466E" w:rsidP="009B466E">
      <w:pPr>
        <w:pStyle w:val="a4"/>
      </w:pPr>
      <w:r>
        <w:br w:type="page"/>
      </w:r>
    </w:p>
    <w:p w:rsidR="00A8336F" w:rsidRDefault="009B466E" w:rsidP="009B46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B466E" w:rsidRDefault="009B466E" w:rsidP="009B46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Думы Ушаковского муниципального образования </w:t>
      </w:r>
    </w:p>
    <w:p w:rsidR="009B466E" w:rsidRPr="009B466E" w:rsidRDefault="009B466E" w:rsidP="009B46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053BF">
        <w:rPr>
          <w:rFonts w:ascii="Times New Roman" w:hAnsi="Times New Roman" w:cs="Times New Roman"/>
          <w:sz w:val="26"/>
          <w:szCs w:val="26"/>
        </w:rPr>
        <w:t>29.01.2014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053BF">
        <w:rPr>
          <w:rFonts w:ascii="Times New Roman" w:hAnsi="Times New Roman" w:cs="Times New Roman"/>
          <w:sz w:val="26"/>
          <w:szCs w:val="26"/>
        </w:rPr>
        <w:t xml:space="preserve"> 09</w:t>
      </w:r>
    </w:p>
    <w:p w:rsidR="00A8336F" w:rsidRPr="009B466E" w:rsidRDefault="00A8336F" w:rsidP="009B46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A8336F" w:rsidRDefault="00A8336F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2A1" w:rsidRDefault="004D62A1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2A1" w:rsidRDefault="009B466E" w:rsidP="009B466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4D62A1" w:rsidRPr="004F78DB">
        <w:rPr>
          <w:rFonts w:ascii="Times New Roman" w:hAnsi="Times New Roman" w:cs="Times New Roman"/>
          <w:sz w:val="27"/>
          <w:szCs w:val="27"/>
        </w:rPr>
        <w:t>орядок определения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9B466E" w:rsidRDefault="009B466E" w:rsidP="009B466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6E91" w:rsidRPr="00C16E91" w:rsidRDefault="009B466E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E91" w:rsidRPr="00C16E91">
        <w:rPr>
          <w:rFonts w:ascii="Times New Roman" w:hAnsi="Times New Roman" w:cs="Times New Roman"/>
          <w:sz w:val="28"/>
          <w:szCs w:val="28"/>
        </w:rPr>
        <w:t>орядок определения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услуг:</w:t>
      </w:r>
    </w:p>
    <w:p w:rsidR="00C16E91" w:rsidRPr="00C16E91" w:rsidRDefault="00C16E91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E91">
        <w:rPr>
          <w:rFonts w:ascii="Times New Roman" w:hAnsi="Times New Roman" w:cs="Times New Roman"/>
          <w:sz w:val="28"/>
          <w:szCs w:val="28"/>
        </w:rPr>
        <w:t xml:space="preserve">2.1.размер платы </w:t>
      </w:r>
      <w:r w:rsidR="003B6774">
        <w:rPr>
          <w:rFonts w:ascii="Times New Roman" w:hAnsi="Times New Roman" w:cs="Times New Roman"/>
          <w:sz w:val="28"/>
          <w:szCs w:val="28"/>
        </w:rPr>
        <w:t xml:space="preserve">на </w:t>
      </w:r>
      <w:r w:rsidRPr="00C16E91">
        <w:rPr>
          <w:rFonts w:ascii="Times New Roman" w:hAnsi="Times New Roman" w:cs="Times New Roman"/>
          <w:sz w:val="28"/>
          <w:szCs w:val="28"/>
        </w:rPr>
        <w:t>оказание услуг федеральными органами исполнительной власти, исполнительными органами государственной власти Иркутской области, а также подведомственными таким органам государственными учреждениями устанавливается в соответствии с федеральными законами, иными нормативными правовыми актами Российской Федерации и Иркутской области;</w:t>
      </w:r>
    </w:p>
    <w:p w:rsidR="00C16E91" w:rsidRPr="00C16E91" w:rsidRDefault="00C16E91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E91">
        <w:rPr>
          <w:rFonts w:ascii="Times New Roman" w:hAnsi="Times New Roman" w:cs="Times New Roman"/>
          <w:sz w:val="28"/>
          <w:szCs w:val="28"/>
        </w:rPr>
        <w:t>2.2.</w:t>
      </w:r>
      <w:r w:rsidR="009B466E">
        <w:rPr>
          <w:rFonts w:ascii="Times New Roman" w:hAnsi="Times New Roman" w:cs="Times New Roman"/>
          <w:sz w:val="28"/>
          <w:szCs w:val="28"/>
        </w:rPr>
        <w:t xml:space="preserve"> р</w:t>
      </w:r>
      <w:r w:rsidRPr="00C16E91">
        <w:rPr>
          <w:rFonts w:ascii="Times New Roman" w:hAnsi="Times New Roman" w:cs="Times New Roman"/>
          <w:sz w:val="28"/>
          <w:szCs w:val="28"/>
        </w:rPr>
        <w:t xml:space="preserve">азмер платы за оказание услуг муниципальными учреждениями </w:t>
      </w:r>
      <w:r w:rsidR="009B466E">
        <w:rPr>
          <w:rFonts w:ascii="Times New Roman" w:hAnsi="Times New Roman" w:cs="Times New Roman"/>
          <w:sz w:val="28"/>
          <w:szCs w:val="28"/>
        </w:rPr>
        <w:t>Ушаковского</w:t>
      </w:r>
      <w:r w:rsidRPr="00C16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устанавливается на основании муниципальных правовых актов </w:t>
      </w:r>
      <w:r w:rsidR="009B466E">
        <w:rPr>
          <w:rFonts w:ascii="Times New Roman" w:hAnsi="Times New Roman" w:cs="Times New Roman"/>
          <w:sz w:val="28"/>
          <w:szCs w:val="28"/>
        </w:rPr>
        <w:t>Ушаковского</w:t>
      </w:r>
      <w:r w:rsidRPr="00C16E91">
        <w:rPr>
          <w:rFonts w:ascii="Times New Roman" w:hAnsi="Times New Roman" w:cs="Times New Roman"/>
          <w:sz w:val="28"/>
          <w:szCs w:val="28"/>
        </w:rPr>
        <w:t>муниципального образования, принятых в соответствии с федеральными законами;</w:t>
      </w:r>
    </w:p>
    <w:p w:rsidR="00C16E91" w:rsidRPr="00C16E91" w:rsidRDefault="00C16E91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E91">
        <w:rPr>
          <w:rFonts w:ascii="Times New Roman" w:hAnsi="Times New Roman" w:cs="Times New Roman"/>
          <w:sz w:val="28"/>
          <w:szCs w:val="28"/>
        </w:rPr>
        <w:t xml:space="preserve">2.3.размер платы за оказание услуг, оказываемых организациями независимо от организационно-правовой формы, за исключением указанных в подпунктах 2.1 и 2.2 настоящего пункта, индивидуальными предпринимателями, устанавливается исполнителем самостоятельно с учетом окупаемости затрат на их оказание. Размер платы за оказание услуги не может превышать экономически обоснованные расходы на ее оказание. </w:t>
      </w:r>
    </w:p>
    <w:p w:rsidR="00C16E91" w:rsidRPr="00C16E91" w:rsidRDefault="00C16E91" w:rsidP="00C16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E91" w:rsidRPr="00C16E91" w:rsidRDefault="00C16E91" w:rsidP="00C16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6E91" w:rsidRPr="00C16E91" w:rsidRDefault="00C16E91" w:rsidP="00C16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466E" w:rsidRPr="009B466E" w:rsidRDefault="009B466E" w:rsidP="009B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6E">
        <w:rPr>
          <w:rFonts w:ascii="Times New Roman" w:hAnsi="Times New Roman" w:cs="Times New Roman"/>
          <w:sz w:val="28"/>
          <w:szCs w:val="28"/>
        </w:rPr>
        <w:t>Глава Ушаковского</w:t>
      </w:r>
    </w:p>
    <w:p w:rsidR="009B466E" w:rsidRPr="009B466E" w:rsidRDefault="009B466E" w:rsidP="009B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9B466E" w:rsidRPr="009B466E" w:rsidRDefault="009B466E" w:rsidP="009B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6E">
        <w:rPr>
          <w:rFonts w:ascii="Times New Roman" w:hAnsi="Times New Roman" w:cs="Times New Roman"/>
          <w:sz w:val="28"/>
          <w:szCs w:val="28"/>
        </w:rPr>
        <w:t>Председатель Думы Ушаковского</w:t>
      </w:r>
    </w:p>
    <w:p w:rsidR="00C16E91" w:rsidRPr="00C16E91" w:rsidRDefault="009B466E" w:rsidP="009B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B466E">
        <w:rPr>
          <w:rFonts w:ascii="Times New Roman" w:hAnsi="Times New Roman" w:cs="Times New Roman"/>
          <w:sz w:val="28"/>
          <w:szCs w:val="28"/>
        </w:rPr>
        <w:tab/>
      </w:r>
      <w:r w:rsidRPr="009B466E">
        <w:rPr>
          <w:rFonts w:ascii="Times New Roman" w:hAnsi="Times New Roman" w:cs="Times New Roman"/>
          <w:sz w:val="28"/>
          <w:szCs w:val="28"/>
        </w:rPr>
        <w:tab/>
      </w:r>
      <w:r w:rsidRPr="009B466E">
        <w:rPr>
          <w:rFonts w:ascii="Times New Roman" w:hAnsi="Times New Roman" w:cs="Times New Roman"/>
          <w:sz w:val="28"/>
          <w:szCs w:val="28"/>
        </w:rPr>
        <w:tab/>
      </w:r>
      <w:r w:rsidRPr="009B466E">
        <w:rPr>
          <w:rFonts w:ascii="Times New Roman" w:hAnsi="Times New Roman" w:cs="Times New Roman"/>
          <w:sz w:val="28"/>
          <w:szCs w:val="28"/>
        </w:rPr>
        <w:tab/>
      </w:r>
      <w:r w:rsidRPr="009B466E">
        <w:rPr>
          <w:rFonts w:ascii="Times New Roman" w:hAnsi="Times New Roman" w:cs="Times New Roman"/>
          <w:sz w:val="28"/>
          <w:szCs w:val="28"/>
        </w:rPr>
        <w:tab/>
        <w:t xml:space="preserve">       А.С. Кузнецов</w:t>
      </w:r>
    </w:p>
    <w:p w:rsidR="00C16E91" w:rsidRPr="00C16E91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16E91" w:rsidRPr="00C16E91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466E" w:rsidRDefault="009B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E91" w:rsidRPr="002A27A8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16E91" w:rsidRPr="002A27A8" w:rsidRDefault="00A36D28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к р</w:t>
      </w:r>
      <w:r w:rsidR="00C16E91" w:rsidRPr="002A27A8">
        <w:rPr>
          <w:rFonts w:ascii="Times New Roman" w:hAnsi="Times New Roman" w:cs="Times New Roman"/>
          <w:sz w:val="26"/>
          <w:szCs w:val="26"/>
        </w:rPr>
        <w:t xml:space="preserve">ешению Думы </w:t>
      </w:r>
      <w:r w:rsidRPr="002A27A8">
        <w:rPr>
          <w:rFonts w:ascii="Times New Roman" w:hAnsi="Times New Roman" w:cs="Times New Roman"/>
          <w:sz w:val="26"/>
          <w:szCs w:val="26"/>
        </w:rPr>
        <w:t>Ушаковского</w:t>
      </w:r>
    </w:p>
    <w:p w:rsidR="00C16E91" w:rsidRPr="002A27A8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16E91" w:rsidRPr="002A27A8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 xml:space="preserve">от </w:t>
      </w:r>
      <w:r w:rsidR="004053BF">
        <w:rPr>
          <w:rFonts w:ascii="Times New Roman" w:hAnsi="Times New Roman" w:cs="Times New Roman"/>
          <w:sz w:val="26"/>
          <w:szCs w:val="26"/>
        </w:rPr>
        <w:t>29.01.2014 г.</w:t>
      </w:r>
      <w:r w:rsidR="00A36D28" w:rsidRPr="002A27A8">
        <w:rPr>
          <w:rFonts w:ascii="Times New Roman" w:hAnsi="Times New Roman" w:cs="Times New Roman"/>
          <w:sz w:val="26"/>
          <w:szCs w:val="26"/>
        </w:rPr>
        <w:t xml:space="preserve"> №</w:t>
      </w:r>
      <w:r w:rsidR="004053BF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C16E91" w:rsidRPr="002A27A8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16E91" w:rsidRPr="002A27A8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16E91" w:rsidRPr="002A27A8" w:rsidRDefault="00C16E91" w:rsidP="00C16E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16E91" w:rsidRPr="002A27A8" w:rsidRDefault="00C16E91" w:rsidP="00C16E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C16E91" w:rsidRPr="002A27A8" w:rsidRDefault="00C16E91" w:rsidP="00C16E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16E91" w:rsidRPr="002A27A8" w:rsidRDefault="00C16E91" w:rsidP="00120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02BA" w:rsidRPr="002A27A8" w:rsidRDefault="001202BA" w:rsidP="001202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 xml:space="preserve">Согласование изменения вида разрешенного использования земельного участка органами, осуществляющими государственный контроль и надзор за использованием и охраной водных объектов (в случае если земельный участок расположен в водоохранной зоне или вблизи нее).   </w:t>
      </w:r>
    </w:p>
    <w:p w:rsidR="001202BA" w:rsidRPr="002A27A8" w:rsidRDefault="001202BA" w:rsidP="001202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справки об отсутствии задолженности по платежам в бюджеты всех уровней и внебюджетные фонды.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Санитарно-эпидемиологическая экспертиза, расследования, обследования, исследования, испытания, токсикологические, гигиенические и иные виды оценок в сфере санитарно-эпидемиологического благополучия человека и выдача санитарно-эпидемиологических заключений.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Архитектурно-строительное проектирование и подготовка проектной документации.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Выполнение топографо-геодезических работ и выдача материалов топографической съемки, материалов инженерно-геологических изысканий.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Государственная экспертиза проектной документации и результатов инженерных изысканий и выдача заключений о соответствии или несоответствии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Государственная экологическая экспертиза проектной документации в случаях, предусмотренных федеральными законами, и выдача заключений по результатам такой.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Осуществление государственного строительного надзора и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решения об отказе в выдаче такого заключения.</w:t>
      </w:r>
    </w:p>
    <w:p w:rsidR="001202BA" w:rsidRPr="002A27A8" w:rsidRDefault="001202BA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Подготовка и 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условиям.</w:t>
      </w:r>
    </w:p>
    <w:p w:rsidR="001202BA" w:rsidRPr="002A27A8" w:rsidRDefault="001202BA" w:rsidP="001202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Выдача информации о включении выявленного объекта культурного наследия  в  единый   государственный   реестр   объектов культурного  наследия  (памятников истории и культуры) народов Российской Федерации.</w:t>
      </w:r>
    </w:p>
    <w:p w:rsidR="001202BA" w:rsidRPr="002A27A8" w:rsidRDefault="001202BA" w:rsidP="001202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Выдача справки о составе семьи.</w:t>
      </w:r>
    </w:p>
    <w:p w:rsidR="001202BA" w:rsidRPr="002A27A8" w:rsidRDefault="001202BA" w:rsidP="001202B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lastRenderedPageBreak/>
        <w:t>Услуги, оказываемые при осуществлении нотариальной деятельности.</w:t>
      </w:r>
    </w:p>
    <w:p w:rsidR="00C16E91" w:rsidRPr="002A27A8" w:rsidRDefault="00C16E91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правах.</w:t>
      </w:r>
    </w:p>
    <w:p w:rsidR="00C16E91" w:rsidRPr="002A27A8" w:rsidRDefault="00C16E91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Выдача копии документов, удостоверяющих (устанавливающих) права на недвижимое имущество, если права на такое имущество не зарегистрировано в Едином государственном реестре прав на недвижимое имущество и сделок с ним.</w:t>
      </w:r>
    </w:p>
    <w:p w:rsidR="00C16E91" w:rsidRPr="002A27A8" w:rsidRDefault="00C16E91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C16E91" w:rsidRPr="002A27A8" w:rsidRDefault="00C16E91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Медицинское освидетельствование с выдачей справки в целях предоставления муниципальных услуг органами местного самоуправления.</w:t>
      </w:r>
    </w:p>
    <w:p w:rsidR="00C16E91" w:rsidRPr="002A27A8" w:rsidRDefault="00C16E91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 xml:space="preserve">Подготовка и выдача документов о трудовой деятельности, трудовом стаже граждан-заявителей, а также членов их семей.  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Проведение топографической съемки земельного участка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кадаст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рового плана земельного участка.</w:t>
      </w:r>
    </w:p>
    <w:p w:rsidR="00C16E91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технического паспорта на объект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схемы планировочной организации земельного участка с обозначением места размещения объекта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схемы организации движения автотранспорта и пешеходов на период проведения земляных работ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согласия всех правообладателей объекта капитального строительства при реконструкции такого объекта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проекта на строительство (реконструкцию, капитальный ремонт)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градостроительного плана земельного участка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разрешения на строительство объекта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акта приемки законченного строительством объекта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Предоставление схемы, отображающей расположение построенного, реконструированного, отремонтированного объекта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проекта производства земляных работ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технического (кадастрового) паспорта жилого помещения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технического (кадастрового) паспорта объекта капитального строительства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проекта переустройства и (или) перепланировки переустраиваемого и (или) перепланируемого жилого помещения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технического паспорта </w:t>
      </w:r>
      <w:r w:rsidR="003B6774">
        <w:rPr>
          <w:rFonts w:ascii="Times New Roman" w:eastAsia="Times New Roman" w:hAnsi="Times New Roman" w:cs="Times New Roman"/>
          <w:sz w:val="26"/>
          <w:szCs w:val="26"/>
        </w:rPr>
        <w:t xml:space="preserve">(технического плана) </w:t>
      </w:r>
      <w:r w:rsidRPr="002A27A8">
        <w:rPr>
          <w:rFonts w:ascii="Times New Roman" w:eastAsia="Times New Roman" w:hAnsi="Times New Roman" w:cs="Times New Roman"/>
          <w:sz w:val="26"/>
          <w:szCs w:val="26"/>
        </w:rPr>
        <w:t>на объект недвижимости</w:t>
      </w:r>
      <w:r w:rsidR="003B6774">
        <w:rPr>
          <w:rFonts w:ascii="Times New Roman" w:eastAsia="Times New Roman" w:hAnsi="Times New Roman" w:cs="Times New Roman"/>
          <w:sz w:val="26"/>
          <w:szCs w:val="26"/>
        </w:rPr>
        <w:t>, жилого помещения.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учетной документации на жилое помещение с техническим описанием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документов, подтверждающих доходы граждан-заявителей, а также членов их семей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документов о рыночной стоимости принадлежащего на праве собственности гражданину-заявителю и членам его семьи имущества, подлежащего налогообложению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A77" w:rsidRPr="002A27A8" w:rsidRDefault="009C5A77" w:rsidP="001202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eastAsia="Times New Roman" w:hAnsi="Times New Roman" w:cs="Times New Roman"/>
          <w:sz w:val="26"/>
          <w:szCs w:val="26"/>
        </w:rPr>
        <w:t>Предоставление документов о наличии (отсутствии) транспортных средств в собственности гражданина-заявителя или членов его семьи</w:t>
      </w:r>
      <w:r w:rsidR="00886B14" w:rsidRPr="002A27A8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2"/>
    <w:p w:rsidR="00C16E91" w:rsidRPr="002A27A8" w:rsidRDefault="00C16E91" w:rsidP="00A3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91" w:rsidRPr="002A27A8" w:rsidRDefault="00C16E91" w:rsidP="00C16E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6E91" w:rsidRPr="002A27A8" w:rsidRDefault="00C16E91" w:rsidP="0012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36D28" w:rsidRPr="002A27A8">
        <w:rPr>
          <w:rFonts w:ascii="Times New Roman" w:hAnsi="Times New Roman" w:cs="Times New Roman"/>
          <w:sz w:val="26"/>
          <w:szCs w:val="26"/>
        </w:rPr>
        <w:t>Ушаковского</w:t>
      </w:r>
    </w:p>
    <w:p w:rsidR="001202BA" w:rsidRPr="002A27A8" w:rsidRDefault="00C16E91" w:rsidP="0012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202BA" w:rsidRPr="002A27A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02BA" w:rsidRPr="002A27A8" w:rsidRDefault="001202BA" w:rsidP="0012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Председатель Думы Ушаковского</w:t>
      </w:r>
    </w:p>
    <w:p w:rsidR="00C16E91" w:rsidRPr="002A27A8" w:rsidRDefault="001202BA" w:rsidP="00120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7A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53BF">
        <w:rPr>
          <w:rFonts w:ascii="Times New Roman" w:hAnsi="Times New Roman" w:cs="Times New Roman"/>
          <w:sz w:val="26"/>
          <w:szCs w:val="26"/>
        </w:rPr>
        <w:t xml:space="preserve"> </w:t>
      </w:r>
      <w:r w:rsidR="00A36D28" w:rsidRPr="002A27A8">
        <w:rPr>
          <w:rFonts w:ascii="Times New Roman" w:hAnsi="Times New Roman" w:cs="Times New Roman"/>
          <w:sz w:val="26"/>
          <w:szCs w:val="26"/>
        </w:rPr>
        <w:t>А.С. Кузнецов</w:t>
      </w:r>
    </w:p>
    <w:p w:rsidR="005059D0" w:rsidRPr="002A27A8" w:rsidRDefault="007713BE" w:rsidP="007713BE">
      <w:pPr>
        <w:tabs>
          <w:tab w:val="left" w:pos="8475"/>
        </w:tabs>
        <w:rPr>
          <w:sz w:val="26"/>
          <w:szCs w:val="26"/>
        </w:rPr>
      </w:pPr>
      <w:r w:rsidRPr="002A27A8">
        <w:rPr>
          <w:sz w:val="26"/>
          <w:szCs w:val="26"/>
        </w:rPr>
        <w:tab/>
      </w:r>
    </w:p>
    <w:sectPr w:rsidR="005059D0" w:rsidRPr="002A27A8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E4" w:rsidRDefault="002275E4" w:rsidP="00635068">
      <w:pPr>
        <w:spacing w:after="0" w:line="240" w:lineRule="auto"/>
      </w:pPr>
      <w:r>
        <w:separator/>
      </w:r>
    </w:p>
  </w:endnote>
  <w:endnote w:type="continuationSeparator" w:id="1">
    <w:p w:rsidR="002275E4" w:rsidRDefault="002275E4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E4" w:rsidRDefault="002275E4" w:rsidP="00635068">
      <w:pPr>
        <w:spacing w:after="0" w:line="240" w:lineRule="auto"/>
      </w:pPr>
      <w:r>
        <w:separator/>
      </w:r>
    </w:p>
  </w:footnote>
  <w:footnote w:type="continuationSeparator" w:id="1">
    <w:p w:rsidR="002275E4" w:rsidRDefault="002275E4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658"/>
    <w:multiLevelType w:val="hybridMultilevel"/>
    <w:tmpl w:val="E7CC3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61173"/>
    <w:multiLevelType w:val="hybridMultilevel"/>
    <w:tmpl w:val="3BC2CD6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C65063"/>
    <w:multiLevelType w:val="hybridMultilevel"/>
    <w:tmpl w:val="3D00ADD6"/>
    <w:lvl w:ilvl="0" w:tplc="4BA0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202BA"/>
    <w:rsid w:val="001F24FB"/>
    <w:rsid w:val="002275E4"/>
    <w:rsid w:val="002A27A8"/>
    <w:rsid w:val="003B6774"/>
    <w:rsid w:val="004053BF"/>
    <w:rsid w:val="00464A9E"/>
    <w:rsid w:val="004D62A1"/>
    <w:rsid w:val="004F78DB"/>
    <w:rsid w:val="005059D0"/>
    <w:rsid w:val="00541EF1"/>
    <w:rsid w:val="00635068"/>
    <w:rsid w:val="00670A76"/>
    <w:rsid w:val="00732495"/>
    <w:rsid w:val="007713BE"/>
    <w:rsid w:val="007859CE"/>
    <w:rsid w:val="00805FF0"/>
    <w:rsid w:val="00886B14"/>
    <w:rsid w:val="00914B24"/>
    <w:rsid w:val="00972AF4"/>
    <w:rsid w:val="009B466E"/>
    <w:rsid w:val="009C5A77"/>
    <w:rsid w:val="00A04C65"/>
    <w:rsid w:val="00A36D28"/>
    <w:rsid w:val="00A51C2A"/>
    <w:rsid w:val="00A8336F"/>
    <w:rsid w:val="00BB0E32"/>
    <w:rsid w:val="00BE139A"/>
    <w:rsid w:val="00C16E91"/>
    <w:rsid w:val="00C93A7C"/>
    <w:rsid w:val="00E152BF"/>
    <w:rsid w:val="00F4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1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C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B46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1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C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B46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2014-02-03T00:33:00Z</cp:lastPrinted>
  <dcterms:created xsi:type="dcterms:W3CDTF">2014-01-27T10:51:00Z</dcterms:created>
  <dcterms:modified xsi:type="dcterms:W3CDTF">2014-02-24T02:24:00Z</dcterms:modified>
</cp:coreProperties>
</file>